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Grupo Libertad impulsa negocios inclusivos a través del programa Winay de la Fundación Gen E</w:t>
      </w:r>
    </w:p>
    <w:p w:rsidR="00000000" w:rsidDel="00000000" w:rsidP="00000000" w:rsidRDefault="00000000" w:rsidRPr="00000000" w14:paraId="00000002">
      <w:pPr>
        <w:spacing w:after="180" w:lineRule="auto"/>
        <w:jc w:val="center"/>
        <w:rPr>
          <w:rFonts w:ascii="Open Sans" w:cs="Open Sans" w:eastAsia="Open Sans" w:hAnsi="Open Sans"/>
          <w:b w:val="1"/>
          <w:sz w:val="30"/>
          <w:szCs w:val="30"/>
        </w:rPr>
      </w:pPr>
      <w:r w:rsidDel="00000000" w:rsidR="00000000" w:rsidRPr="00000000">
        <w:rPr>
          <w:rtl w:val="0"/>
        </w:rPr>
      </w:r>
    </w:p>
    <w:p w:rsidR="00000000" w:rsidDel="00000000" w:rsidP="00000000" w:rsidRDefault="00000000" w:rsidRPr="00000000" w14:paraId="00000003">
      <w:pPr>
        <w:spacing w:after="180" w:lineRule="auto"/>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A través del programa Winay de la Fundación Gen E,  Grupo Libertad incuba emprendimientos sostenibles, con impacto en términos sociales, ambientales y geográficos  </w:t>
      </w:r>
    </w:p>
    <w:p w:rsidR="00000000" w:rsidDel="00000000" w:rsidP="00000000" w:rsidRDefault="00000000" w:rsidRPr="00000000" w14:paraId="00000004">
      <w:pPr>
        <w:spacing w:after="180" w:lineRule="auto"/>
        <w:jc w:val="cente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Recicord, uno de los emprendimientos que participó de la primera edición de este programa, es actualmente proveedor de Grupo Libertad</w:t>
      </w:r>
    </w:p>
    <w:p w:rsidR="00000000" w:rsidDel="00000000" w:rsidP="00000000" w:rsidRDefault="00000000" w:rsidRPr="00000000" w14:paraId="00000005">
      <w:pPr>
        <w:spacing w:after="180" w:lineRule="auto"/>
        <w:jc w:val="center"/>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06">
      <w:pPr>
        <w:spacing w:after="18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Córdoba, 11 de septiembre de 2023.</w:t>
      </w:r>
      <w:r w:rsidDel="00000000" w:rsidR="00000000" w:rsidRPr="00000000">
        <w:rPr>
          <w:rFonts w:ascii="Montserrat" w:cs="Montserrat" w:eastAsia="Montserrat" w:hAnsi="Montserrat"/>
          <w:rtl w:val="0"/>
        </w:rPr>
        <w:t xml:space="preserve"> Por tercer año consecutivo, </w:t>
      </w:r>
      <w:r w:rsidDel="00000000" w:rsidR="00000000" w:rsidRPr="00000000">
        <w:rPr>
          <w:rFonts w:ascii="Montserrat" w:cs="Montserrat" w:eastAsia="Montserrat" w:hAnsi="Montserrat"/>
          <w:b w:val="1"/>
          <w:rtl w:val="0"/>
        </w:rPr>
        <w:t xml:space="preserve">Grupo Libertad</w:t>
      </w:r>
      <w:r w:rsidDel="00000000" w:rsidR="00000000" w:rsidRPr="00000000">
        <w:rPr>
          <w:rFonts w:ascii="Montserrat" w:cs="Montserrat" w:eastAsia="Montserrat" w:hAnsi="Montserrat"/>
          <w:rtl w:val="0"/>
        </w:rPr>
        <w:t xml:space="preserve"> se unió al programa Winay, que acompaña a emprendedores y organizaciones productivas de sectores vulnerables en el desarrollo de estrategias para su crecimiento en el mercado. Como parte de sus colaboraciones anteriores, la compañía sumó un nuevo proveedor: Recicord, una cooperativa que confecciona contenedores para la recolección de material plástico en las sucursales de </w:t>
      </w:r>
      <w:r w:rsidDel="00000000" w:rsidR="00000000" w:rsidRPr="00000000">
        <w:rPr>
          <w:rFonts w:ascii="Montserrat" w:cs="Montserrat" w:eastAsia="Montserrat" w:hAnsi="Montserrat"/>
          <w:b w:val="1"/>
          <w:rtl w:val="0"/>
        </w:rPr>
        <w:t xml:space="preserve">Grupo Libertad.</w:t>
      </w:r>
    </w:p>
    <w:p w:rsidR="00000000" w:rsidDel="00000000" w:rsidP="00000000" w:rsidRDefault="00000000" w:rsidRPr="00000000" w14:paraId="00000007">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Recicord participó de la primera edición del programa Winay y es una cooperativa de trabajo fundada en 2015 en barrio Nuestro Hogar III. Tiene un rol activo en el reciclaje, fomenta la economía local y la generación de empleo, y trabaja junto a  Grupo Libertad en el programa de Gestión Integral de Residuos.</w:t>
      </w:r>
    </w:p>
    <w:p w:rsidR="00000000" w:rsidDel="00000000" w:rsidP="00000000" w:rsidRDefault="00000000" w:rsidRPr="00000000" w14:paraId="00000008">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Grupo Libertad ha acompañado desde el comienzo del ciclo a los emprendedores de Winay como Cooperador Solidario del programa. </w:t>
      </w:r>
    </w:p>
    <w:p w:rsidR="00000000" w:rsidDel="00000000" w:rsidP="00000000" w:rsidRDefault="00000000" w:rsidRPr="00000000" w14:paraId="00000009">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ese marco, el pasado 5 de septiembre el Director de Asuntos Corporativos y Sostenibilidad de Grupo Libertad, Diego Martín Sabat, participó de la jornada organizada por la Fundación Gen E.</w:t>
      </w:r>
    </w:p>
    <w:p w:rsidR="00000000" w:rsidDel="00000000" w:rsidP="00000000" w:rsidRDefault="00000000" w:rsidRPr="00000000" w14:paraId="0000000A">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este espacio -que compartió con los emprendedores que formaron parte de la segunda edición del programa Winay- Sabat mencionó que “nos </w:t>
      </w:r>
      <w:r w:rsidDel="00000000" w:rsidR="00000000" w:rsidRPr="00000000">
        <w:rPr>
          <w:rFonts w:ascii="Montserrat" w:cs="Montserrat" w:eastAsia="Montserrat" w:hAnsi="Montserrat"/>
          <w:i w:val="1"/>
          <w:rtl w:val="0"/>
        </w:rPr>
        <w:t xml:space="preserve">sumamos al programa Winay desde su primera edición y estamos muy contentos de acompañar esta excelente iniciativa de la Fundación Gen E, que facilita y acompaña el ingreso de nuevos emprendedores al ecosistema de negocios, poniendo su foco en aquellos que se encuentran en situaciones de vulnerabilidad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B">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También participaron del panel otros referentes como Lucas Recalde, de 3C Construcciones; Alejandro Rusiñol, de Xipa; y Silvia Vega, de Trufa Dolls.</w:t>
      </w:r>
    </w:p>
    <w:p w:rsidR="00000000" w:rsidDel="00000000" w:rsidP="00000000" w:rsidRDefault="00000000" w:rsidRPr="00000000" w14:paraId="0000000C">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Winay es un proyecto que busca ser un punto de encuentro para vincular personas emprendedoras, que se encuentran en contextos de vulnerabilidad, con cadenas de valor de empresas para impulsar negocios inclusivos. Hasta el momento, más de 100 emprendedores cordobeses recibieron las mentorías y el acompañamiento de la Fundación Gen E. </w:t>
      </w:r>
    </w:p>
    <w:p w:rsidR="00000000" w:rsidDel="00000000" w:rsidP="00000000" w:rsidRDefault="00000000" w:rsidRPr="00000000" w14:paraId="0000000D">
      <w:pP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Desde el año 2021, Fundación Gen E desarrolla este programa con el objetivo de impulsar emprendimientos locales e incentivar “negocios con propósito”. Conocé más de Fundación Gen E en </w:t>
      </w:r>
      <w:hyperlink r:id="rId7">
        <w:r w:rsidDel="00000000" w:rsidR="00000000" w:rsidRPr="00000000">
          <w:rPr>
            <w:rFonts w:ascii="Montserrat" w:cs="Montserrat" w:eastAsia="Montserrat" w:hAnsi="Montserrat"/>
            <w:b w:val="1"/>
            <w:rtl w:val="0"/>
          </w:rPr>
          <w:t xml:space="preserve">https://fundaciongene.org/</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E">
      <w:pPr>
        <w:spacing w:after="18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after="180" w:lineRule="auto"/>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Fotos del evento en este </w:t>
      </w:r>
      <w:hyperlink r:id="rId8">
        <w:r w:rsidDel="00000000" w:rsidR="00000000" w:rsidRPr="00000000">
          <w:rPr>
            <w:rFonts w:ascii="Montserrat" w:cs="Montserrat" w:eastAsia="Montserrat" w:hAnsi="Montserrat"/>
            <w:i w:val="1"/>
            <w:color w:val="1155cc"/>
            <w:u w:val="single"/>
            <w:rtl w:val="0"/>
          </w:rPr>
          <w:t xml:space="preserve">link</w:t>
        </w:r>
      </w:hyperlink>
      <w:r w:rsidDel="00000000" w:rsidR="00000000" w:rsidRPr="00000000">
        <w:rPr>
          <w:rFonts w:ascii="Montserrat" w:cs="Montserrat" w:eastAsia="Montserrat" w:hAnsi="Montserrat"/>
          <w:i w:val="1"/>
          <w:rtl w:val="0"/>
        </w:rPr>
        <w:t xml:space="preserve">.</w:t>
      </w:r>
      <w:r w:rsidDel="00000000" w:rsidR="00000000" w:rsidRPr="00000000">
        <w:rPr>
          <w:rtl w:val="0"/>
        </w:rPr>
      </w:r>
    </w:p>
    <w:p w:rsidR="00000000" w:rsidDel="00000000" w:rsidP="00000000" w:rsidRDefault="00000000" w:rsidRPr="00000000" w14:paraId="00000010">
      <w:pPr>
        <w:spacing w:after="180" w:lineRule="auto"/>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1">
      <w:pPr>
        <w:spacing w:after="180" w:lineRule="auto"/>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Acerca de Grupo Libertad </w:t>
      </w:r>
    </w:p>
    <w:p w:rsidR="00000000" w:rsidDel="00000000" w:rsidP="00000000" w:rsidRDefault="00000000" w:rsidRPr="00000000" w14:paraId="00000012">
      <w:pPr>
        <w:spacing w:after="180" w:lineRule="auto"/>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Con más de 30 años en la Argentina, Grupo Libertad opera hipermercados, mayoristas y tiendas de cercanía en el centro y norte de la Argentina y es protagonista en real estate con centros comerciales y galerías en nueve provincias, con más de 3000 colaboradores en 50 establecimientos comerciales. Forma parte del Grupo Éxito de Colombia (NYSE: EXTO), una compañía líder, multiformato y multinegocio, en América Latina, con presencia en ese país a través de 515 tiendas y cerca de 35.000 colaboradores; y en la República Oriental del Uruguay, con 90 almacenes y 6.000 colaboradores. </w:t>
      </w:r>
    </w:p>
    <w:p w:rsidR="00000000" w:rsidDel="00000000" w:rsidP="00000000" w:rsidRDefault="00000000" w:rsidRPr="00000000" w14:paraId="00000013">
      <w:pPr>
        <w:spacing w:after="180" w:lineRule="auto"/>
        <w:jc w:val="both"/>
        <w:rPr>
          <w:rFonts w:ascii="Montserrat" w:cs="Montserrat" w:eastAsia="Montserrat" w:hAnsi="Montserrat"/>
          <w:sz w:val="18"/>
          <w:szCs w:val="18"/>
        </w:rPr>
      </w:pPr>
      <w:r w:rsidDel="00000000" w:rsidR="00000000" w:rsidRPr="00000000">
        <w:rPr>
          <w:rFonts w:ascii="Montserrat" w:cs="Montserrat" w:eastAsia="Montserrat" w:hAnsi="Montserrat"/>
          <w:i w:val="1"/>
          <w:sz w:val="18"/>
          <w:szCs w:val="18"/>
          <w:rtl w:val="0"/>
        </w:rPr>
        <w:t xml:space="preserve">Más información de Grupo Libertad y sus marcas en </w:t>
      </w:r>
      <w:hyperlink r:id="rId9">
        <w:r w:rsidDel="00000000" w:rsidR="00000000" w:rsidRPr="00000000">
          <w:rPr>
            <w:rFonts w:ascii="Montserrat" w:cs="Montserrat" w:eastAsia="Montserrat" w:hAnsi="Montserrat"/>
            <w:i w:val="1"/>
            <w:color w:val="0563c1"/>
            <w:sz w:val="18"/>
            <w:szCs w:val="18"/>
            <w:u w:val="single"/>
            <w:rtl w:val="0"/>
          </w:rPr>
          <w:t xml:space="preserve">https://grupolibertad.com.ar/</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14">
      <w:pPr>
        <w:spacing w:after="18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LinkedIn: </w:t>
      </w:r>
      <w:hyperlink r:id="rId10">
        <w:r w:rsidDel="00000000" w:rsidR="00000000" w:rsidRPr="00000000">
          <w:rPr>
            <w:rFonts w:ascii="Montserrat" w:cs="Montserrat" w:eastAsia="Montserrat" w:hAnsi="Montserrat"/>
            <w:color w:val="0563c1"/>
            <w:sz w:val="18"/>
            <w:szCs w:val="18"/>
            <w:u w:val="single"/>
            <w:rtl w:val="0"/>
          </w:rPr>
          <w:t xml:space="preserve">Grupo Libertad</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15">
      <w:pPr>
        <w:spacing w:after="18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Instagram: </w:t>
      </w:r>
      <w:hyperlink r:id="rId11">
        <w:r w:rsidDel="00000000" w:rsidR="00000000" w:rsidRPr="00000000">
          <w:rPr>
            <w:rFonts w:ascii="Montserrat" w:cs="Montserrat" w:eastAsia="Montserrat" w:hAnsi="Montserrat"/>
            <w:color w:val="0563c1"/>
            <w:sz w:val="18"/>
            <w:szCs w:val="18"/>
            <w:u w:val="single"/>
            <w:rtl w:val="0"/>
          </w:rPr>
          <w:t xml:space="preserve">@grupolibertad.ar</w:t>
        </w:r>
      </w:hyperlink>
      <w:r w:rsidDel="00000000" w:rsidR="00000000" w:rsidRPr="00000000">
        <w:rPr>
          <w:rtl w:val="0"/>
        </w:rPr>
      </w:r>
    </w:p>
    <w:p w:rsidR="00000000" w:rsidDel="00000000" w:rsidP="00000000" w:rsidRDefault="00000000" w:rsidRPr="00000000" w14:paraId="00000016">
      <w:pPr>
        <w:spacing w:after="1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7">
      <w:pPr>
        <w:spacing w:after="18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 de Prensa:</w:t>
      </w:r>
    </w:p>
    <w:p w:rsidR="00000000" w:rsidDel="00000000" w:rsidP="00000000" w:rsidRDefault="00000000" w:rsidRPr="00000000" w14:paraId="00000018">
      <w:pPr>
        <w:spacing w:after="0" w:lineRule="auto"/>
        <w:rPr>
          <w:rFonts w:ascii="Montserrat" w:cs="Montserrat" w:eastAsia="Montserrat" w:hAnsi="Montserrat"/>
          <w:color w:val="000000"/>
          <w:sz w:val="18"/>
          <w:szCs w:val="18"/>
        </w:rPr>
      </w:pPr>
      <w:r w:rsidDel="00000000" w:rsidR="00000000" w:rsidRPr="00000000">
        <w:rPr>
          <w:rFonts w:ascii="Montserrat" w:cs="Montserrat" w:eastAsia="Montserrat" w:hAnsi="Montserrat"/>
          <w:sz w:val="18"/>
          <w:szCs w:val="18"/>
          <w:rtl w:val="0"/>
        </w:rPr>
        <w:t xml:space="preserve">Natalia García</w:t>
        <w:tab/>
        <w:tab/>
        <w:tab/>
        <w:tab/>
        <w:tab/>
        <w:tab/>
        <w:t xml:space="preserve">Florencia Bonnin </w:t>
      </w:r>
      <w:r w:rsidDel="00000000" w:rsidR="00000000" w:rsidRPr="00000000">
        <w:rPr>
          <w:rtl w:val="0"/>
        </w:rPr>
      </w:r>
    </w:p>
    <w:p w:rsidR="00000000" w:rsidDel="00000000" w:rsidP="00000000" w:rsidRDefault="00000000" w:rsidRPr="00000000" w14:paraId="00000019">
      <w:pPr>
        <w:spacing w:after="0" w:lineRule="auto"/>
        <w:rPr>
          <w:rFonts w:ascii="Montserrat" w:cs="Montserrat" w:eastAsia="Montserrat" w:hAnsi="Montserrat"/>
          <w:b w:val="1"/>
          <w:sz w:val="18"/>
          <w:szCs w:val="18"/>
        </w:rPr>
      </w:pPr>
      <w:r w:rsidDel="00000000" w:rsidR="00000000" w:rsidRPr="00000000">
        <w:rPr>
          <w:rFonts w:ascii="Montserrat" w:cs="Montserrat" w:eastAsia="Montserrat" w:hAnsi="Montserrat"/>
          <w:color w:val="000000"/>
          <w:sz w:val="18"/>
          <w:szCs w:val="18"/>
          <w:rtl w:val="0"/>
        </w:rPr>
        <w:t xml:space="preserve">Grupo Libertad </w:t>
        <w:tab/>
        <w:tab/>
        <w:tab/>
        <w:tab/>
        <w:tab/>
        <w:tab/>
        <w:t xml:space="preserve">BOND PR </w:t>
      </w:r>
      <w:r w:rsidDel="00000000" w:rsidR="00000000" w:rsidRPr="00000000">
        <w:rPr>
          <w:rtl w:val="0"/>
        </w:rPr>
      </w:r>
    </w:p>
    <w:p w:rsidR="00000000" w:rsidDel="00000000" w:rsidP="00000000" w:rsidRDefault="00000000" w:rsidRPr="00000000" w14:paraId="0000001A">
      <w:pPr>
        <w:spacing w:after="0" w:line="276"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Comunicaciones Externas</w:t>
        <w:tab/>
        <w:tab/>
        <w:tab/>
        <w:tab/>
      </w:r>
      <w:r w:rsidDel="00000000" w:rsidR="00000000" w:rsidRPr="00000000">
        <w:rPr>
          <w:rFonts w:ascii="Montserrat" w:cs="Montserrat" w:eastAsia="Montserrat" w:hAnsi="Montserrat"/>
          <w:sz w:val="18"/>
          <w:szCs w:val="18"/>
          <w:rtl w:val="0"/>
        </w:rPr>
        <w:t xml:space="preserve">Tel: </w:t>
      </w:r>
      <w:r w:rsidDel="00000000" w:rsidR="00000000" w:rsidRPr="00000000">
        <w:rPr>
          <w:rFonts w:ascii="Montserrat" w:cs="Montserrat" w:eastAsia="Montserrat" w:hAnsi="Montserrat"/>
          <w:color w:val="000000"/>
          <w:sz w:val="18"/>
          <w:szCs w:val="18"/>
          <w:rtl w:val="0"/>
        </w:rPr>
        <w:t xml:space="preserve">+54 9 11 5926-7494</w:t>
        <w:tab/>
        <w:t xml:space="preserve"> </w:t>
      </w:r>
    </w:p>
    <w:p w:rsidR="00000000" w:rsidDel="00000000" w:rsidP="00000000" w:rsidRDefault="00000000" w:rsidRPr="00000000" w14:paraId="0000001B">
      <w:pPr>
        <w:spacing w:after="0" w:line="276"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Tel: +54 9 351 3579-742</w:t>
        <w:tab/>
        <w:tab/>
        <w:tab/>
        <w:tab/>
        <w:tab/>
        <w:t xml:space="preserve">WhatsApp +54 9 11 5926-7494</w:t>
      </w:r>
    </w:p>
    <w:p w:rsidR="00000000" w:rsidDel="00000000" w:rsidP="00000000" w:rsidRDefault="00000000" w:rsidRPr="00000000" w14:paraId="0000001C">
      <w:pPr>
        <w:spacing w:after="0" w:line="276"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WhatsApp: +54 9 351 3579-742</w:t>
        <w:tab/>
        <w:tab/>
        <w:tab/>
        <w:tab/>
        <w:t xml:space="preserve">Mail: </w:t>
      </w:r>
      <w:hyperlink r:id="rId12">
        <w:r w:rsidDel="00000000" w:rsidR="00000000" w:rsidRPr="00000000">
          <w:rPr>
            <w:rFonts w:ascii="Montserrat" w:cs="Montserrat" w:eastAsia="Montserrat" w:hAnsi="Montserrat"/>
            <w:color w:val="0563c1"/>
            <w:sz w:val="18"/>
            <w:szCs w:val="18"/>
            <w:u w:val="single"/>
            <w:rtl w:val="0"/>
          </w:rPr>
          <w:t xml:space="preserve">flor@prbond.com</w:t>
        </w:r>
      </w:hyperlink>
      <w:r w:rsidDel="00000000" w:rsidR="00000000" w:rsidRPr="00000000">
        <w:rPr>
          <w:rtl w:val="0"/>
        </w:rPr>
      </w:r>
    </w:p>
    <w:p w:rsidR="00000000" w:rsidDel="00000000" w:rsidP="00000000" w:rsidRDefault="00000000" w:rsidRPr="00000000" w14:paraId="0000001D">
      <w:pPr>
        <w:spacing w:after="0" w:line="276" w:lineRule="auto"/>
        <w:jc w:val="both"/>
        <w:rPr>
          <w:rFonts w:ascii="Montserrat" w:cs="Montserrat" w:eastAsia="Montserrat" w:hAnsi="Montserrat"/>
          <w:color w:val="000000"/>
          <w:sz w:val="18"/>
          <w:szCs w:val="18"/>
        </w:rPr>
      </w:pPr>
      <w:r w:rsidDel="00000000" w:rsidR="00000000" w:rsidRPr="00000000">
        <w:rPr>
          <w:rFonts w:ascii="Montserrat" w:cs="Montserrat" w:eastAsia="Montserrat" w:hAnsi="Montserrat"/>
          <w:color w:val="000000"/>
          <w:sz w:val="18"/>
          <w:szCs w:val="18"/>
          <w:rtl w:val="0"/>
        </w:rPr>
        <w:t xml:space="preserve">Mail: </w:t>
      </w:r>
      <w:hyperlink r:id="rId13">
        <w:r w:rsidDel="00000000" w:rsidR="00000000" w:rsidRPr="00000000">
          <w:rPr>
            <w:rFonts w:ascii="Montserrat" w:cs="Montserrat" w:eastAsia="Montserrat" w:hAnsi="Montserrat"/>
            <w:color w:val="0563c1"/>
            <w:sz w:val="18"/>
            <w:szCs w:val="18"/>
            <w:u w:val="single"/>
            <w:rtl w:val="0"/>
          </w:rPr>
          <w:t xml:space="preserve">ngarcia@libertadsa.com.ar</w:t>
        </w:r>
      </w:hyperlink>
      <w:r w:rsidDel="00000000" w:rsidR="00000000" w:rsidRPr="00000000">
        <w:rPr>
          <w:rtl w:val="0"/>
        </w:rPr>
      </w:r>
    </w:p>
    <w:p w:rsidR="00000000" w:rsidDel="00000000" w:rsidP="00000000" w:rsidRDefault="00000000" w:rsidRPr="00000000" w14:paraId="0000001E">
      <w:pPr>
        <w:spacing w:after="0" w:line="276" w:lineRule="auto"/>
        <w:jc w:val="both"/>
        <w:rPr>
          <w:rFonts w:ascii="Montserrat" w:cs="Montserrat" w:eastAsia="Montserrat" w:hAnsi="Montserrat"/>
          <w:color w:val="000000"/>
          <w:sz w:val="18"/>
          <w:szCs w:val="18"/>
        </w:rPr>
      </w:pPr>
      <w:r w:rsidDel="00000000" w:rsidR="00000000" w:rsidRPr="00000000">
        <w:rPr>
          <w:rtl w:val="0"/>
        </w:rPr>
      </w:r>
    </w:p>
    <w:sectPr>
      <w:headerReference r:id="rId14" w:type="default"/>
      <w:footerReference r:id="rId15"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5.0" w:type="dxa"/>
      <w:jc w:val="left"/>
      <w:tblLayout w:type="fixed"/>
      <w:tblLook w:val="0600"/>
    </w:tblPr>
    <w:tblGrid>
      <w:gridCol w:w="3005"/>
      <w:gridCol w:w="3005"/>
      <w:gridCol w:w="3005"/>
      <w:tblGridChange w:id="0">
        <w:tblGrid>
          <w:gridCol w:w="3005"/>
          <w:gridCol w:w="3005"/>
          <w:gridCol w:w="3005"/>
        </w:tblGrid>
      </w:tblGridChange>
    </w:tblGrid>
    <w:tr>
      <w:trPr>
        <w:cantSplit w:val="0"/>
        <w:trHeight w:val="30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color w:val="000000"/>
        <w:sz w:val="18"/>
        <w:szCs w:val="18"/>
      </w:rPr>
    </w:pPr>
    <w:r w:rsidDel="00000000" w:rsidR="00000000" w:rsidRPr="00000000">
      <w:rPr>
        <w:rtl w:val="0"/>
      </w:rPr>
    </w:r>
  </w:p>
  <w:tbl>
    <w:tblPr>
      <w:tblStyle w:val="Table1"/>
      <w:tblW w:w="9015.0" w:type="dxa"/>
      <w:jc w:val="left"/>
      <w:tblLayout w:type="fixed"/>
      <w:tblLook w:val="0600"/>
    </w:tblPr>
    <w:tblGrid>
      <w:gridCol w:w="3005"/>
      <w:gridCol w:w="3005"/>
      <w:gridCol w:w="3005"/>
      <w:tblGridChange w:id="0">
        <w:tblGrid>
          <w:gridCol w:w="3005"/>
          <w:gridCol w:w="3005"/>
          <w:gridCol w:w="3005"/>
        </w:tblGrid>
      </w:tblGridChange>
    </w:tblGrid>
    <w:tr>
      <w:trPr>
        <w:cantSplit w:val="0"/>
        <w:trHeight w:val="30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tc>
      <w:tc>
        <w:tcPr/>
        <w:p w:rsidR="00000000" w:rsidDel="00000000" w:rsidP="00000000" w:rsidRDefault="00000000" w:rsidRPr="00000000" w14:paraId="00000021">
          <w:pPr>
            <w:spacing w:after="18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sz w:val="18"/>
              <w:szCs w:val="18"/>
            </w:rPr>
            <w:drawing>
              <wp:inline distB="114300" distT="114300" distL="114300" distR="114300">
                <wp:extent cx="1514475" cy="1078240"/>
                <wp:effectExtent b="0" l="0" r="0" t="0"/>
                <wp:docPr id="119405748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4475" cy="10782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3">
    <w:name w:val="heading 3"/>
    <w:basedOn w:val="Normal"/>
    <w:next w:val="Normal"/>
    <w:link w:val="Ttulo3Car"/>
    <w:uiPriority w:val="9"/>
    <w:unhideWhenUsed w:val="1"/>
    <w:qFormat w:val="1"/>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Pr>
      <w:color w:val="0563c1" w:themeColor="hyperlink"/>
      <w:u w:val="single"/>
    </w:rPr>
  </w:style>
  <w:style w:type="character" w:styleId="Ttulo3Car" w:customStyle="1">
    <w:name w:val="Título 3 Car"/>
    <w:basedOn w:val="Fuentedeprrafopredeter"/>
    <w:link w:val="Ttulo3"/>
    <w:uiPriority w:val="9"/>
    <w:rPr>
      <w:rFonts w:asciiTheme="majorHAnsi" w:cstheme="majorBidi" w:eastAsiaTheme="majorEastAsia" w:hAnsiTheme="majorHAnsi"/>
      <w:color w:val="1f3763" w:themeColor="accent1" w:themeShade="00007F"/>
      <w:sz w:val="24"/>
      <w:szCs w:val="24"/>
    </w:rPr>
  </w:style>
  <w:style w:type="table" w:styleId="Tablaconcuadrcula">
    <w:name w:val="Table Grid"/>
    <w:basedOn w:val="Tabla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val="1"/>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val="1"/>
    <w:pPr>
      <w:tabs>
        <w:tab w:val="center" w:pos="4680"/>
        <w:tab w:val="right" w:pos="9360"/>
      </w:tabs>
      <w:spacing w:after="0" w:line="240" w:lineRule="auto"/>
    </w:pPr>
  </w:style>
  <w:style w:type="character" w:styleId="Mencinsinresolver">
    <w:name w:val="Unresolved Mention"/>
    <w:basedOn w:val="Fuentedeprrafopredeter"/>
    <w:uiPriority w:val="99"/>
    <w:semiHidden w:val="1"/>
    <w:unhideWhenUsed w:val="1"/>
    <w:rsid w:val="00023A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grupolibertad.ar/?hl=es-la" TargetMode="External"/><Relationship Id="rId10" Type="http://schemas.openxmlformats.org/officeDocument/2006/relationships/hyperlink" Target="https://www.linkedin.com/company/grupolibertad/mycompany/verification/" TargetMode="External"/><Relationship Id="rId13" Type="http://schemas.openxmlformats.org/officeDocument/2006/relationships/hyperlink" Target="mailto:ngarcia@libertadsa.com.ar" TargetMode="External"/><Relationship Id="rId12" Type="http://schemas.openxmlformats.org/officeDocument/2006/relationships/hyperlink" Target="mailto:flor@prbon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upolibertad.com.ar/"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daciongene.org/" TargetMode="External"/><Relationship Id="rId8" Type="http://schemas.openxmlformats.org/officeDocument/2006/relationships/hyperlink" Target="https://drive.google.com/drive/folders/1p5Kji68gDf2KUog3lrX2_TdpXqP10NoR?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bold.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5pcoVa44hc3qcfxVvFgnua0Mw==">CgMxLjA4AHIhMWI1RWtMN2tlSEJPaHJCaTRXcDNJQS1NSUQ5Nzh4WmN5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2023-09-07T20:29:00Z</dcterms:created>
  <dc:creator>Natalia GARCIA</dc:creator>
</cp:coreProperties>
</file>